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60B" w:rsidRDefault="00C7660B" w:rsidP="00C7660B">
      <w:pPr>
        <w:jc w:val="center"/>
      </w:pPr>
      <w:r>
        <w:t xml:space="preserve">Health Department Led </w:t>
      </w:r>
      <w:bookmarkStart w:id="0" w:name="_GoBack"/>
      <w:bookmarkEnd w:id="0"/>
      <w:r>
        <w:t>HAI Prevention / CSTE</w:t>
      </w:r>
    </w:p>
    <w:p w:rsidR="00C7660B" w:rsidRDefault="00C7660B" w:rsidP="00C7660B"/>
    <w:p w:rsidR="00C7660B" w:rsidRDefault="00C7660B" w:rsidP="00C7660B">
      <w:r>
        <w:t>HI</w:t>
      </w:r>
    </w:p>
    <w:p w:rsidR="00C7660B" w:rsidRDefault="00C7660B" w:rsidP="00C7660B">
      <w:r>
        <w:t>QIO and hospital association take lead on prevention activities – started with CUSP for CLABSI, then CAUTI, now MRSA and C Diff</w:t>
      </w:r>
    </w:p>
    <w:p w:rsidR="00C7660B" w:rsidRDefault="00C7660B" w:rsidP="00C7660B"/>
    <w:p w:rsidR="00C7660B" w:rsidRDefault="00C7660B" w:rsidP="00C7660B">
      <w:r>
        <w:t>Targeting SIR&gt;1 not successful</w:t>
      </w:r>
    </w:p>
    <w:p w:rsidR="00C7660B" w:rsidRDefault="00C7660B" w:rsidP="00C7660B">
      <w:r>
        <w:rPr>
          <w:rFonts w:cstheme="minorHAnsi"/>
        </w:rPr>
        <w:t>→</w:t>
      </w:r>
      <w:r>
        <w:t>now using TAP assessment</w:t>
      </w:r>
    </w:p>
    <w:p w:rsidR="00C7660B" w:rsidRDefault="00C7660B" w:rsidP="00C7660B">
      <w:r>
        <w:rPr>
          <w:rFonts w:cstheme="minorHAnsi"/>
        </w:rPr>
        <w:t>→</w:t>
      </w:r>
      <w:r>
        <w:t>State Epi sends letters if facilities decline</w:t>
      </w:r>
    </w:p>
    <w:p w:rsidR="00C7660B" w:rsidRDefault="00C7660B" w:rsidP="00C7660B">
      <w:r>
        <w:t>No IP on staff so has to be a collaborative effort.</w:t>
      </w:r>
    </w:p>
    <w:p w:rsidR="00C7660B" w:rsidRDefault="00C7660B" w:rsidP="00C7660B"/>
    <w:p w:rsidR="00C7660B" w:rsidRDefault="00C7660B" w:rsidP="00C7660B">
      <w:r>
        <w:t>PA</w:t>
      </w:r>
    </w:p>
    <w:p w:rsidR="00C7660B" w:rsidRDefault="00C7660B" w:rsidP="00C7660B"/>
    <w:p w:rsidR="00C7660B" w:rsidRDefault="00C7660B" w:rsidP="00C7660B">
      <w:r>
        <w:t xml:space="preserve">Has 2 IP with </w:t>
      </w:r>
      <w:proofErr w:type="spellStart"/>
      <w:r>
        <w:t>consultive</w:t>
      </w:r>
      <w:proofErr w:type="spellEnd"/>
      <w:r>
        <w:t xml:space="preserve"> services – go into facilities </w:t>
      </w:r>
      <w:r>
        <w:rPr>
          <w:rFonts w:cstheme="minorHAnsi"/>
        </w:rPr>
        <w:t>→</w:t>
      </w:r>
      <w:r>
        <w:t>initially in OB settings, now expanding</w:t>
      </w:r>
    </w:p>
    <w:p w:rsidR="00C7660B" w:rsidRDefault="00C7660B" w:rsidP="00C7660B">
      <w:r>
        <w:rPr>
          <w:rFonts w:cstheme="minorHAnsi"/>
        </w:rPr>
        <w:t>→</w:t>
      </w:r>
      <w:r>
        <w:t>introduce new assessment/prevention tool</w:t>
      </w:r>
    </w:p>
    <w:p w:rsidR="00C7660B" w:rsidRDefault="00C7660B" w:rsidP="00C7660B">
      <w:r>
        <w:rPr>
          <w:rFonts w:cstheme="minorHAnsi"/>
        </w:rPr>
        <w:t>→</w:t>
      </w:r>
      <w:r>
        <w:t>facilities receptive to Health Department coming in</w:t>
      </w:r>
    </w:p>
    <w:p w:rsidR="00C7660B" w:rsidRDefault="00C7660B" w:rsidP="00C7660B">
      <w:r>
        <w:rPr>
          <w:rFonts w:cstheme="minorHAnsi"/>
        </w:rPr>
        <w:t>→</w:t>
      </w:r>
      <w:r>
        <w:t>see it as helpful benefit</w:t>
      </w:r>
    </w:p>
    <w:p w:rsidR="00C7660B" w:rsidRDefault="00C7660B" w:rsidP="00C7660B"/>
    <w:p w:rsidR="00C7660B" w:rsidRDefault="00C7660B" w:rsidP="00C7660B">
      <w:r>
        <w:t xml:space="preserve">Do 6 month check up to see how facility is implementing recommendations and if any barriers </w:t>
      </w:r>
      <w:proofErr w:type="gramStart"/>
      <w:r>
        <w:t>exist</w:t>
      </w:r>
      <w:proofErr w:type="gramEnd"/>
    </w:p>
    <w:p w:rsidR="00C7660B" w:rsidRDefault="00C7660B" w:rsidP="00C7660B"/>
    <w:p w:rsidR="00C7660B" w:rsidRDefault="00C7660B" w:rsidP="00C7660B">
      <w:r>
        <w:t>Partner with academic medical centers</w:t>
      </w:r>
    </w:p>
    <w:p w:rsidR="00C7660B" w:rsidRDefault="00C7660B" w:rsidP="00C7660B"/>
    <w:p w:rsidR="00C7660B" w:rsidRDefault="00C7660B" w:rsidP="00C7660B">
      <w:r>
        <w:t>Frame things in the right way, “your rates are high and we’d like to help”</w:t>
      </w:r>
    </w:p>
    <w:p w:rsidR="00FC70C6" w:rsidRDefault="00FC70C6"/>
    <w:sectPr w:rsidR="00FC70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60B"/>
    <w:rsid w:val="00C7660B"/>
    <w:rsid w:val="00D26908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FC9BA"/>
  <w15:chartTrackingRefBased/>
  <w15:docId w15:val="{BF950D18-8AA0-45A5-BFDE-A2FA4E9C6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6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Crist, Matthew (CDC/OID/NCEZID)</dc:creator>
  <cp:keywords/>
  <dc:description/>
  <cp:lastModifiedBy>Crist, Matthew (CDC/OID/NCEZID)</cp:lastModifiedBy>
  <cp:revision>1</cp:revision>
  <dcterms:created xsi:type="dcterms:W3CDTF">2018-06-26T19:08:00Z</dcterms:created>
  <dcterms:modified xsi:type="dcterms:W3CDTF">2018-06-26T19:09:00Z</dcterms:modified>
</cp:coreProperties>
</file>